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8CB" w:rsidRDefault="00287168">
      <w:pPr>
        <w:jc w:val="center"/>
        <w:rPr>
          <w:rFonts w:ascii="Times New Roman" w:hAnsi="Times New Roman" w:cs="Times New Roman"/>
          <w:b/>
          <w:sz w:val="28"/>
          <w:szCs w:val="28"/>
        </w:rPr>
      </w:pPr>
      <w:r>
        <w:rPr>
          <w:rFonts w:ascii="Times New Roman" w:hAnsi="Times New Roman" w:cs="Times New Roman"/>
          <w:b/>
          <w:sz w:val="28"/>
          <w:szCs w:val="28"/>
        </w:rPr>
        <w:t>User Manual of SparkularEdit200</w:t>
      </w:r>
      <w:r w:rsidR="005C0D1E">
        <w:rPr>
          <w:rFonts w:ascii="Times New Roman" w:hAnsi="Times New Roman" w:cs="Times New Roman"/>
          <w:b/>
          <w:sz w:val="28"/>
          <w:szCs w:val="28"/>
        </w:rPr>
        <w:t xml:space="preserve"> V1.1</w:t>
      </w:r>
    </w:p>
    <w:p w:rsidR="000D18CB" w:rsidRDefault="000D18CB">
      <w:pPr>
        <w:jc w:val="center"/>
        <w:rPr>
          <w:rFonts w:ascii="Times New Roman" w:hAnsi="Times New Roman" w:cs="Times New Roman"/>
          <w:sz w:val="28"/>
          <w:szCs w:val="28"/>
        </w:rPr>
      </w:pP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 xml:space="preserve">SparkularEdit200 is a kind of software displaying musical special effects, specially developed for the Sparkular. With this software, the users can edit and simulate the effects of the Sparkular according to the audio file (wav. format), and download the file in the main controller of the </w:t>
      </w:r>
      <w:r>
        <w:rPr>
          <w:rFonts w:ascii="Times New Roman" w:hAnsi="Times New Roman" w:cs="Times New Roman" w:hint="eastAsia"/>
          <w:sz w:val="28"/>
          <w:szCs w:val="28"/>
        </w:rPr>
        <w:t>S</w:t>
      </w:r>
      <w:r>
        <w:rPr>
          <w:rFonts w:ascii="Times New Roman" w:hAnsi="Times New Roman" w:cs="Times New Roman"/>
          <w:sz w:val="28"/>
          <w:szCs w:val="28"/>
        </w:rPr>
        <w:t xml:space="preserve">parkular, so as to realize the synchronization between audio playing and </w:t>
      </w:r>
      <w:r>
        <w:rPr>
          <w:rFonts w:ascii="Times New Roman" w:hAnsi="Times New Roman" w:cs="Times New Roman" w:hint="eastAsia"/>
          <w:sz w:val="28"/>
          <w:szCs w:val="28"/>
        </w:rPr>
        <w:t>S</w:t>
      </w:r>
      <w:r>
        <w:rPr>
          <w:rFonts w:ascii="Times New Roman" w:hAnsi="Times New Roman" w:cs="Times New Roman"/>
          <w:sz w:val="28"/>
          <w:szCs w:val="28"/>
        </w:rPr>
        <w:t>parkular displaying.</w:t>
      </w:r>
    </w:p>
    <w:p w:rsidR="000D18CB" w:rsidRDefault="005C0D1E">
      <w:pPr>
        <w:ind w:firstLine="420"/>
        <w:rPr>
          <w:rFonts w:ascii="Times New Roman" w:hAnsi="Times New Roman" w:cs="Times New Roman"/>
          <w:sz w:val="28"/>
          <w:szCs w:val="28"/>
        </w:rPr>
      </w:pPr>
      <w:r>
        <w:rPr>
          <w:noProof/>
        </w:rPr>
        <w:drawing>
          <wp:inline distT="0" distB="0" distL="0" distR="0" wp14:anchorId="6FF2112C" wp14:editId="0EDA554B">
            <wp:extent cx="5274310" cy="30060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3006090"/>
                    </a:xfrm>
                    <a:prstGeom prst="rect">
                      <a:avLst/>
                    </a:prstGeom>
                  </pic:spPr>
                </pic:pic>
              </a:graphicData>
            </a:graphic>
          </wp:inline>
        </w:drawing>
      </w:r>
    </w:p>
    <w:p w:rsidR="000D18CB" w:rsidRDefault="00287168">
      <w:pPr>
        <w:ind w:left="3360" w:firstLine="420"/>
        <w:rPr>
          <w:rFonts w:ascii="Times New Roman" w:hAnsi="Times New Roman" w:cs="Times New Roman"/>
          <w:sz w:val="28"/>
          <w:szCs w:val="28"/>
        </w:rPr>
      </w:pPr>
      <w:r>
        <w:rPr>
          <w:rFonts w:ascii="Times New Roman" w:hAnsi="Times New Roman" w:cs="Times New Roman"/>
          <w:sz w:val="28"/>
          <w:szCs w:val="28"/>
        </w:rPr>
        <w:t>Fig.1 Main Interface</w:t>
      </w:r>
      <w:bookmarkStart w:id="0" w:name="_GoBack"/>
      <w:bookmarkEnd w:id="0"/>
    </w:p>
    <w:p w:rsidR="000D18CB" w:rsidRDefault="00287168">
      <w:pPr>
        <w:ind w:left="280" w:hangingChars="100" w:hanging="280"/>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b/>
          <w:bCs/>
          <w:sz w:val="28"/>
          <w:szCs w:val="28"/>
        </w:rPr>
        <w:t>Loading WAV File (Audio Waveform File)</w:t>
      </w:r>
      <w:r>
        <w:rPr>
          <w:rFonts w:ascii="Times New Roman" w:hAnsi="Times New Roman" w:cs="Times New Roman"/>
          <w:sz w:val="28"/>
          <w:szCs w:val="28"/>
        </w:rPr>
        <w:br/>
        <w:t xml:space="preserve">Move the mouse into the wav area, right click, and pop-up the window like Fig.2. Select ‘Load_Wav’ and then select wav file. </w:t>
      </w:r>
    </w:p>
    <w:p w:rsidR="000D18CB" w:rsidRDefault="00287168">
      <w:pPr>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114300" distR="114300">
            <wp:extent cx="1529080" cy="1143000"/>
            <wp:effectExtent l="0" t="0" r="139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1529080" cy="1143000"/>
                    </a:xfrm>
                    <a:prstGeom prst="rect">
                      <a:avLst/>
                    </a:prstGeom>
                    <a:noFill/>
                    <a:ln w="9525">
                      <a:noFill/>
                    </a:ln>
                  </pic:spPr>
                </pic:pic>
              </a:graphicData>
            </a:graphic>
          </wp:inline>
        </w:drawing>
      </w:r>
      <w:r>
        <w:rPr>
          <w:rFonts w:ascii="Times New Roman" w:hAnsi="Times New Roman" w:cs="Times New Roman"/>
          <w:sz w:val="28"/>
          <w:szCs w:val="28"/>
        </w:rPr>
        <w:br/>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图</w:t>
      </w:r>
      <w:r>
        <w:rPr>
          <w:rFonts w:ascii="Times New Roman" w:hAnsi="Times New Roman" w:cs="Times New Roman"/>
          <w:sz w:val="28"/>
          <w:szCs w:val="28"/>
        </w:rPr>
        <w:t>2</w:t>
      </w:r>
    </w:p>
    <w:p w:rsidR="000D18CB" w:rsidRDefault="00287168">
      <w:pPr>
        <w:rPr>
          <w:rFonts w:ascii="Times New Roman" w:hAnsi="Times New Roman" w:cs="Times New Roman"/>
          <w:b/>
          <w:bCs/>
          <w:sz w:val="28"/>
          <w:szCs w:val="28"/>
        </w:rPr>
      </w:pPr>
      <w:r>
        <w:rPr>
          <w:rFonts w:ascii="Times New Roman" w:hAnsi="Times New Roman" w:cs="Times New Roman"/>
          <w:b/>
          <w:bCs/>
          <w:sz w:val="28"/>
          <w:szCs w:val="28"/>
        </w:rPr>
        <w:t xml:space="preserve">2. Edit tv file ( set the spraying </w:t>
      </w:r>
      <w:r w:rsidR="00381686">
        <w:rPr>
          <w:rFonts w:ascii="Times New Roman" w:hAnsi="Times New Roman" w:cs="Times New Roman"/>
          <w:b/>
          <w:bCs/>
          <w:sz w:val="28"/>
          <w:szCs w:val="28"/>
        </w:rPr>
        <w:t>cue</w:t>
      </w:r>
      <w:r>
        <w:rPr>
          <w:rFonts w:ascii="Times New Roman" w:hAnsi="Times New Roman" w:cs="Times New Roman"/>
          <w:b/>
          <w:bCs/>
          <w:sz w:val="28"/>
          <w:szCs w:val="28"/>
        </w:rPr>
        <w:t xml:space="preserve"> in tv file)</w:t>
      </w:r>
    </w:p>
    <w:p w:rsidR="000D18CB" w:rsidRDefault="00381686">
      <w:pPr>
        <w:ind w:leftChars="100" w:left="210"/>
        <w:rPr>
          <w:rFonts w:ascii="Times New Roman" w:hAnsi="Times New Roman" w:cs="Times New Roman"/>
          <w:sz w:val="28"/>
          <w:szCs w:val="28"/>
        </w:rPr>
      </w:pPr>
      <w:r>
        <w:rPr>
          <w:rFonts w:ascii="Times New Roman" w:hAnsi="Times New Roman" w:cs="Times New Roman"/>
          <w:b/>
          <w:bCs/>
          <w:sz w:val="28"/>
          <w:szCs w:val="28"/>
        </w:rPr>
        <w:t xml:space="preserve">(1) Add </w:t>
      </w:r>
      <w:r>
        <w:rPr>
          <w:rFonts w:ascii="Times New Roman" w:hAnsi="Times New Roman" w:cs="Times New Roman" w:hint="eastAsia"/>
          <w:b/>
          <w:bCs/>
          <w:sz w:val="28"/>
          <w:szCs w:val="28"/>
        </w:rPr>
        <w:t>cu</w:t>
      </w:r>
      <w:r>
        <w:rPr>
          <w:rFonts w:ascii="Times New Roman" w:hAnsi="Times New Roman" w:cs="Times New Roman"/>
          <w:b/>
          <w:bCs/>
          <w:sz w:val="28"/>
          <w:szCs w:val="28"/>
        </w:rPr>
        <w:t>e</w:t>
      </w:r>
      <w:r w:rsidR="00287168">
        <w:rPr>
          <w:rFonts w:ascii="Times New Roman" w:hAnsi="Times New Roman" w:cs="Times New Roman"/>
          <w:sz w:val="28"/>
          <w:szCs w:val="28"/>
        </w:rPr>
        <w:br/>
        <w:t>Move the mouse into wav area, and then move the cursor to select proper time. Right click (like Fig.1), and select the inserting mode (Fig.3 is inserting synchronous mode).</w:t>
      </w:r>
    </w:p>
    <w:p w:rsidR="000D18CB" w:rsidRDefault="00287168">
      <w:pPr>
        <w:ind w:leftChars="100" w:left="210"/>
        <w:rPr>
          <w:rFonts w:ascii="Times New Roman" w:hAnsi="Times New Roman" w:cs="Times New Roman"/>
          <w:sz w:val="28"/>
          <w:szCs w:val="28"/>
        </w:rPr>
      </w:pPr>
      <w:r>
        <w:rPr>
          <w:rFonts w:ascii="Times New Roman" w:hAnsi="Times New Roman" w:cs="Times New Roman"/>
          <w:sz w:val="28"/>
          <w:szCs w:val="28"/>
        </w:rPr>
        <w:tab/>
        <w:t>Mode 0</w:t>
      </w:r>
      <w:r>
        <w:rPr>
          <w:rFonts w:ascii="Times New Roman" w:hAnsi="Times New Roman" w:cs="Times New Roman"/>
          <w:sz w:val="28"/>
          <w:szCs w:val="28"/>
        </w:rPr>
        <w:t>：</w:t>
      </w:r>
      <w:r>
        <w:rPr>
          <w:rFonts w:ascii="Times New Roman" w:hAnsi="Times New Roman" w:cs="Times New Roman"/>
          <w:sz w:val="28"/>
          <w:szCs w:val="28"/>
        </w:rPr>
        <w:t>Synchronous mode, all selected devices spray synchronously.</w:t>
      </w:r>
      <w:r>
        <w:rPr>
          <w:rFonts w:ascii="Times New Roman" w:hAnsi="Times New Roman" w:cs="Times New Roman"/>
          <w:sz w:val="28"/>
          <w:szCs w:val="28"/>
        </w:rPr>
        <w:br/>
      </w:r>
      <w:r>
        <w:rPr>
          <w:rFonts w:ascii="Times New Roman" w:hAnsi="Times New Roman" w:cs="Times New Roman"/>
          <w:sz w:val="28"/>
          <w:szCs w:val="28"/>
        </w:rPr>
        <w:tab/>
        <w:t>Mode 1</w:t>
      </w:r>
      <w:r>
        <w:rPr>
          <w:rFonts w:ascii="Times New Roman" w:hAnsi="Times New Roman" w:cs="Times New Roman"/>
          <w:sz w:val="28"/>
          <w:szCs w:val="28"/>
        </w:rPr>
        <w:t>：</w:t>
      </w:r>
      <w:r>
        <w:rPr>
          <w:rFonts w:ascii="Times New Roman" w:hAnsi="Times New Roman" w:cs="Times New Roman"/>
          <w:sz w:val="28"/>
          <w:szCs w:val="28"/>
        </w:rPr>
        <w:t>From left to right, all selected devices spray successively from left to right at proper intervals.</w:t>
      </w:r>
    </w:p>
    <w:p w:rsidR="000D18CB" w:rsidRDefault="00287168">
      <w:pPr>
        <w:ind w:leftChars="100" w:left="210" w:firstLineChars="100" w:firstLine="280"/>
        <w:rPr>
          <w:rFonts w:ascii="Times New Roman" w:hAnsi="Times New Roman" w:cs="Times New Roman"/>
          <w:sz w:val="28"/>
          <w:szCs w:val="28"/>
        </w:rPr>
      </w:pPr>
      <w:r>
        <w:rPr>
          <w:rFonts w:ascii="Times New Roman" w:hAnsi="Times New Roman" w:cs="Times New Roman"/>
          <w:sz w:val="28"/>
          <w:szCs w:val="28"/>
        </w:rPr>
        <w:t>Mode 2</w:t>
      </w:r>
      <w:r>
        <w:rPr>
          <w:rFonts w:ascii="Times New Roman" w:hAnsi="Times New Roman" w:cs="Times New Roman"/>
          <w:sz w:val="28"/>
          <w:szCs w:val="28"/>
        </w:rPr>
        <w:t>：</w:t>
      </w:r>
      <w:r>
        <w:rPr>
          <w:rFonts w:ascii="Times New Roman" w:hAnsi="Times New Roman" w:cs="Times New Roman"/>
          <w:sz w:val="28"/>
          <w:szCs w:val="28"/>
        </w:rPr>
        <w:t>From right to left, all selected devices spray successively from right to left at proper intervals.</w:t>
      </w:r>
    </w:p>
    <w:p w:rsidR="000D18CB" w:rsidRDefault="00287168">
      <w:pPr>
        <w:ind w:leftChars="67" w:left="141" w:firstLineChars="100" w:firstLine="280"/>
        <w:rPr>
          <w:rFonts w:ascii="Times New Roman" w:hAnsi="Times New Roman" w:cs="Times New Roman"/>
          <w:sz w:val="28"/>
          <w:szCs w:val="28"/>
        </w:rPr>
      </w:pPr>
      <w:r>
        <w:rPr>
          <w:rFonts w:ascii="Times New Roman" w:hAnsi="Times New Roman" w:cs="Times New Roman"/>
          <w:sz w:val="28"/>
          <w:szCs w:val="28"/>
        </w:rPr>
        <w:t xml:space="preserve">Mode </w:t>
      </w:r>
      <w:bookmarkStart w:id="1" w:name="OLE_LINK1"/>
      <w:bookmarkStart w:id="2" w:name="OLE_LINK3"/>
      <w:r>
        <w:rPr>
          <w:rFonts w:ascii="Times New Roman" w:hAnsi="Times New Roman" w:cs="Times New Roman"/>
          <w:sz w:val="28"/>
          <w:szCs w:val="28"/>
        </w:rPr>
        <w:t>3</w:t>
      </w:r>
      <w:r>
        <w:rPr>
          <w:rFonts w:ascii="Times New Roman" w:hAnsi="Times New Roman" w:cs="Times New Roman"/>
          <w:sz w:val="28"/>
          <w:szCs w:val="28"/>
        </w:rPr>
        <w:t>：</w:t>
      </w:r>
      <w:r>
        <w:rPr>
          <w:rFonts w:ascii="Times New Roman" w:hAnsi="Times New Roman" w:cs="Times New Roman"/>
          <w:sz w:val="28"/>
          <w:szCs w:val="28"/>
        </w:rPr>
        <w:t>From the middle to the ends, all selected devices spray successively from the middle to the ends at proper intervals.</w:t>
      </w:r>
      <w:bookmarkEnd w:id="1"/>
    </w:p>
    <w:bookmarkEnd w:id="2"/>
    <w:p w:rsidR="000D18CB" w:rsidRDefault="00287168">
      <w:pPr>
        <w:ind w:leftChars="150" w:left="315" w:firstLineChars="50" w:firstLine="140"/>
        <w:rPr>
          <w:rFonts w:ascii="Times New Roman" w:hAnsi="Times New Roman" w:cs="Times New Roman"/>
          <w:sz w:val="28"/>
          <w:szCs w:val="28"/>
        </w:rPr>
      </w:pPr>
      <w:r>
        <w:rPr>
          <w:rFonts w:ascii="Times New Roman" w:hAnsi="Times New Roman" w:cs="Times New Roman"/>
          <w:sz w:val="28"/>
          <w:szCs w:val="28"/>
        </w:rPr>
        <w:t>Mode 4</w:t>
      </w:r>
      <w:r>
        <w:rPr>
          <w:rFonts w:ascii="Times New Roman" w:hAnsi="Times New Roman" w:cs="Times New Roman"/>
          <w:sz w:val="28"/>
          <w:szCs w:val="28"/>
        </w:rPr>
        <w:t>：</w:t>
      </w:r>
      <w:r>
        <w:rPr>
          <w:rFonts w:ascii="Times New Roman" w:hAnsi="Times New Roman" w:cs="Times New Roman"/>
          <w:sz w:val="28"/>
          <w:szCs w:val="28"/>
        </w:rPr>
        <w:t>From the ends to the middle, all selected devices spray successively from the ends to the middle at proper intervals.</w:t>
      </w:r>
    </w:p>
    <w:p w:rsidR="000D18CB" w:rsidRDefault="00381686" w:rsidP="00381686">
      <w:pPr>
        <w:ind w:leftChars="150" w:left="315" w:firstLineChars="50" w:firstLine="105"/>
        <w:jc w:val="center"/>
        <w:rPr>
          <w:rFonts w:ascii="Times New Roman" w:hAnsi="Times New Roman" w:cs="Times New Roman"/>
          <w:sz w:val="28"/>
          <w:szCs w:val="28"/>
        </w:rPr>
      </w:pPr>
      <w:r>
        <w:rPr>
          <w:noProof/>
        </w:rPr>
        <w:lastRenderedPageBreak/>
        <w:drawing>
          <wp:inline distT="0" distB="0" distL="0" distR="0" wp14:anchorId="08194A21" wp14:editId="49CF831D">
            <wp:extent cx="5274310" cy="197294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972945"/>
                    </a:xfrm>
                    <a:prstGeom prst="rect">
                      <a:avLst/>
                    </a:prstGeom>
                  </pic:spPr>
                </pic:pic>
              </a:graphicData>
            </a:graphic>
          </wp:inline>
        </w:drawing>
      </w:r>
      <w:r>
        <w:rPr>
          <w:rFonts w:ascii="Times New Roman" w:hAnsi="Times New Roman" w:cs="Times New Roman"/>
          <w:sz w:val="28"/>
          <w:szCs w:val="28"/>
        </w:rPr>
        <w:tab/>
      </w:r>
      <w:r w:rsidR="00287168">
        <w:rPr>
          <w:rFonts w:ascii="Times New Roman" w:hAnsi="Times New Roman" w:cs="Times New Roman"/>
          <w:sz w:val="28"/>
          <w:szCs w:val="28"/>
        </w:rPr>
        <w:t>Fig.3</w:t>
      </w:r>
      <w:r w:rsidR="00287168">
        <w:rPr>
          <w:rFonts w:ascii="Times New Roman" w:hAnsi="Times New Roman" w:cs="Times New Roman"/>
          <w:sz w:val="28"/>
          <w:szCs w:val="28"/>
        </w:rPr>
        <w:t>（</w:t>
      </w:r>
      <w:r w:rsidR="00287168">
        <w:rPr>
          <w:rFonts w:ascii="Times New Roman" w:hAnsi="Times New Roman" w:cs="Times New Roman"/>
          <w:sz w:val="28"/>
          <w:szCs w:val="28"/>
        </w:rPr>
        <w:t>insert synchronous mode</w:t>
      </w:r>
      <w:r w:rsidR="00287168">
        <w:rPr>
          <w:rFonts w:ascii="Times New Roman" w:hAnsi="Times New Roman" w:cs="Times New Roman"/>
          <w:sz w:val="28"/>
          <w:szCs w:val="28"/>
        </w:rPr>
        <w:t>）</w:t>
      </w:r>
    </w:p>
    <w:p w:rsidR="000D18CB" w:rsidRDefault="00287168">
      <w:pPr>
        <w:ind w:firstLine="420"/>
        <w:rPr>
          <w:rFonts w:ascii="Times New Roman" w:hAnsi="Times New Roman" w:cs="Times New Roman"/>
          <w:b/>
          <w:bCs/>
          <w:sz w:val="28"/>
          <w:szCs w:val="28"/>
        </w:rPr>
      </w:pPr>
      <w:r>
        <w:rPr>
          <w:rFonts w:ascii="Times New Roman" w:hAnsi="Times New Roman" w:cs="Times New Roman"/>
          <w:b/>
          <w:bCs/>
          <w:sz w:val="28"/>
          <w:szCs w:val="28"/>
        </w:rPr>
        <w:t xml:space="preserve">(2) Modifying </w:t>
      </w:r>
      <w:r w:rsidR="00381686">
        <w:rPr>
          <w:rFonts w:ascii="Times New Roman" w:hAnsi="Times New Roman" w:cs="Times New Roman"/>
          <w:b/>
          <w:bCs/>
          <w:sz w:val="28"/>
          <w:szCs w:val="28"/>
        </w:rPr>
        <w:t>cue</w:t>
      </w: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 xml:space="preserve">In Fig.3, after clicking the button “ok”, the new added </w:t>
      </w:r>
      <w:r w:rsidR="00381686">
        <w:rPr>
          <w:rFonts w:ascii="Times New Roman" w:hAnsi="Times New Roman" w:cs="Times New Roman"/>
          <w:sz w:val="28"/>
          <w:szCs w:val="28"/>
        </w:rPr>
        <w:t>cue</w:t>
      </w:r>
      <w:r>
        <w:rPr>
          <w:rFonts w:ascii="Times New Roman" w:hAnsi="Times New Roman" w:cs="Times New Roman"/>
          <w:sz w:val="28"/>
          <w:szCs w:val="28"/>
        </w:rPr>
        <w:t xml:space="preserve"> will be displayed on the left of the main window. If there’re some mistakes about the </w:t>
      </w:r>
      <w:r w:rsidR="00381686">
        <w:rPr>
          <w:rFonts w:ascii="Times New Roman" w:hAnsi="Times New Roman" w:cs="Times New Roman"/>
          <w:sz w:val="28"/>
          <w:szCs w:val="28"/>
        </w:rPr>
        <w:t>cue</w:t>
      </w:r>
      <w:r>
        <w:rPr>
          <w:rFonts w:ascii="Times New Roman" w:hAnsi="Times New Roman" w:cs="Times New Roman"/>
          <w:sz w:val="28"/>
          <w:szCs w:val="28"/>
        </w:rPr>
        <w:t xml:space="preserve">, you can modify them. Double-click the </w:t>
      </w:r>
      <w:r w:rsidR="00381686">
        <w:rPr>
          <w:rFonts w:ascii="Times New Roman" w:hAnsi="Times New Roman" w:cs="Times New Roman"/>
          <w:sz w:val="28"/>
          <w:szCs w:val="28"/>
        </w:rPr>
        <w:t>cue</w:t>
      </w:r>
      <w:r>
        <w:rPr>
          <w:rFonts w:ascii="Times New Roman" w:hAnsi="Times New Roman" w:cs="Times New Roman"/>
          <w:sz w:val="28"/>
          <w:szCs w:val="28"/>
        </w:rPr>
        <w:t xml:space="preserve"> needed to be modified, and then you can enter a state like Fig.3. Here you can re-edit the </w:t>
      </w:r>
      <w:r w:rsidR="00381686">
        <w:rPr>
          <w:rFonts w:ascii="Times New Roman" w:hAnsi="Times New Roman" w:cs="Times New Roman"/>
          <w:sz w:val="28"/>
          <w:szCs w:val="28"/>
        </w:rPr>
        <w:t>cue</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noProof/>
          <w:sz w:val="28"/>
          <w:szCs w:val="28"/>
        </w:rPr>
        <w:drawing>
          <wp:inline distT="0" distB="0" distL="114300" distR="114300">
            <wp:extent cx="1948180" cy="1195705"/>
            <wp:effectExtent l="0" t="0" r="1397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stretch>
                      <a:fillRect/>
                    </a:stretch>
                  </pic:blipFill>
                  <pic:spPr>
                    <a:xfrm>
                      <a:off x="0" y="0"/>
                      <a:ext cx="1948180" cy="1195705"/>
                    </a:xfrm>
                    <a:prstGeom prst="rect">
                      <a:avLst/>
                    </a:prstGeom>
                    <a:noFill/>
                    <a:ln w="9525">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rPr>
        <w:drawing>
          <wp:inline distT="0" distB="0" distL="114300" distR="114300">
            <wp:extent cx="1428750" cy="10763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stretch>
                      <a:fillRect/>
                    </a:stretch>
                  </pic:blipFill>
                  <pic:spPr>
                    <a:xfrm>
                      <a:off x="0" y="0"/>
                      <a:ext cx="1428750" cy="1076325"/>
                    </a:xfrm>
                    <a:prstGeom prst="rect">
                      <a:avLst/>
                    </a:prstGeom>
                    <a:noFill/>
                    <a:ln w="9525">
                      <a:noFill/>
                    </a:ln>
                  </pic:spPr>
                </pic:pic>
              </a:graphicData>
            </a:graphic>
          </wp:inline>
        </w:drawing>
      </w:r>
    </w:p>
    <w:p w:rsidR="000D18CB" w:rsidRDefault="00287168">
      <w:pPr>
        <w:ind w:firstLine="420"/>
        <w:rPr>
          <w:rFonts w:ascii="Times New Roman" w:hAnsi="Times New Roman" w:cs="Times New Roman"/>
          <w:b/>
          <w:bCs/>
          <w:sz w:val="28"/>
          <w:szCs w:val="28"/>
        </w:rPr>
      </w:pPr>
      <w:r>
        <w:rPr>
          <w:rFonts w:ascii="Times New Roman" w:hAnsi="Times New Roman" w:cs="Times New Roman"/>
          <w:sz w:val="28"/>
          <w:szCs w:val="28"/>
        </w:rPr>
        <w:t>Fig. 4                           Fig. 5</w:t>
      </w:r>
      <w:r>
        <w:rPr>
          <w:rFonts w:ascii="Times New Roman" w:hAnsi="Times New Roman" w:cs="Times New Roman"/>
          <w:sz w:val="28"/>
          <w:szCs w:val="28"/>
        </w:rPr>
        <w:br/>
      </w:r>
      <w:r>
        <w:rPr>
          <w:rFonts w:ascii="Times New Roman" w:hAnsi="Times New Roman" w:cs="Times New Roman"/>
          <w:sz w:val="28"/>
          <w:szCs w:val="28"/>
        </w:rPr>
        <w:tab/>
      </w:r>
      <w:r>
        <w:rPr>
          <w:rFonts w:ascii="Times New Roman" w:hAnsi="Times New Roman" w:cs="Times New Roman"/>
          <w:b/>
          <w:bCs/>
          <w:sz w:val="28"/>
          <w:szCs w:val="28"/>
        </w:rPr>
        <w:t xml:space="preserve">(3) Deleting </w:t>
      </w:r>
      <w:r w:rsidR="00381686">
        <w:rPr>
          <w:rFonts w:ascii="Times New Roman" w:hAnsi="Times New Roman" w:cs="Times New Roman"/>
          <w:b/>
          <w:bCs/>
          <w:sz w:val="28"/>
          <w:szCs w:val="28"/>
        </w:rPr>
        <w:t>cue</w:t>
      </w: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In Fig.4, select the items needed to be modified, right click and select “Delete” (like Fig.5).</w:t>
      </w:r>
    </w:p>
    <w:p w:rsidR="000D18CB" w:rsidRDefault="00287168">
      <w:pPr>
        <w:rPr>
          <w:rFonts w:ascii="Times New Roman" w:hAnsi="Times New Roman" w:cs="Times New Roman"/>
          <w:sz w:val="28"/>
          <w:szCs w:val="28"/>
        </w:rPr>
      </w:pPr>
      <w:r>
        <w:rPr>
          <w:rFonts w:ascii="Times New Roman" w:hAnsi="Times New Roman" w:cs="Times New Roman"/>
          <w:b/>
          <w:bCs/>
          <w:sz w:val="28"/>
          <w:szCs w:val="28"/>
        </w:rPr>
        <w:t>3. Saving tv file</w:t>
      </w:r>
      <w:r>
        <w:rPr>
          <w:rFonts w:ascii="Times New Roman" w:hAnsi="Times New Roman" w:cs="Times New Roman"/>
          <w:sz w:val="28"/>
          <w:szCs w:val="28"/>
        </w:rPr>
        <w:br/>
      </w:r>
      <w:r>
        <w:rPr>
          <w:rFonts w:ascii="Times New Roman" w:hAnsi="Times New Roman" w:cs="Times New Roman"/>
          <w:sz w:val="28"/>
          <w:szCs w:val="28"/>
        </w:rPr>
        <w:tab/>
        <w:t xml:space="preserve">After editing tv file, it’s necessary to save it. In the window like Fig.5, </w:t>
      </w:r>
      <w:bookmarkStart w:id="3" w:name="OLE_LINK2"/>
      <w:bookmarkStart w:id="4" w:name="OLE_LINK4"/>
      <w:r>
        <w:rPr>
          <w:rFonts w:ascii="Times New Roman" w:hAnsi="Times New Roman" w:cs="Times New Roman"/>
          <w:sz w:val="28"/>
          <w:szCs w:val="28"/>
        </w:rPr>
        <w:t>click “saves tv”.</w:t>
      </w:r>
      <w:bookmarkEnd w:id="3"/>
      <w:bookmarkEnd w:id="4"/>
    </w:p>
    <w:p w:rsidR="000D18CB" w:rsidRDefault="00287168">
      <w:pPr>
        <w:rPr>
          <w:rFonts w:ascii="Times New Roman" w:hAnsi="Times New Roman" w:cs="Times New Roman"/>
          <w:b/>
          <w:bCs/>
          <w:sz w:val="28"/>
          <w:szCs w:val="28"/>
        </w:rPr>
      </w:pPr>
      <w:r>
        <w:rPr>
          <w:rFonts w:ascii="Times New Roman" w:hAnsi="Times New Roman" w:cs="Times New Roman"/>
          <w:b/>
          <w:bCs/>
          <w:sz w:val="28"/>
          <w:szCs w:val="28"/>
        </w:rPr>
        <w:lastRenderedPageBreak/>
        <w:t>4. Generating dot-picture</w:t>
      </w:r>
    </w:p>
    <w:p w:rsidR="00381686" w:rsidRDefault="00287168">
      <w:pPr>
        <w:ind w:firstLineChars="196" w:firstLine="549"/>
        <w:rPr>
          <w:rFonts w:ascii="Times New Roman" w:hAnsi="Times New Roman" w:cs="Times New Roman"/>
          <w:sz w:val="28"/>
          <w:szCs w:val="28"/>
        </w:rPr>
      </w:pPr>
      <w:r>
        <w:rPr>
          <w:rFonts w:ascii="Times New Roman" w:hAnsi="Times New Roman" w:cs="Times New Roman"/>
          <w:sz w:val="28"/>
          <w:szCs w:val="28"/>
        </w:rPr>
        <w:t xml:space="preserve">After setting the </w:t>
      </w:r>
      <w:r w:rsidR="00381686">
        <w:rPr>
          <w:rFonts w:ascii="Times New Roman" w:hAnsi="Times New Roman" w:cs="Times New Roman"/>
          <w:sz w:val="28"/>
          <w:szCs w:val="28"/>
        </w:rPr>
        <w:t>cue</w:t>
      </w:r>
      <w:r>
        <w:rPr>
          <w:rFonts w:ascii="Times New Roman" w:hAnsi="Times New Roman" w:cs="Times New Roman"/>
          <w:sz w:val="28"/>
          <w:szCs w:val="28"/>
        </w:rPr>
        <w:t>, it’s necessary to see the time axis of the effect and corresponding information about the device height. In control are (like Fig.6), click the button “Dot_pic” to enter into the window of dot-pictures, and then set the quantity of the devices (acquiescently is 12). Click the button “Make Dot”, corresponding dot-pictures (like Fig.8) will be generated on the lift. The name of the generated dot-pictures is corresponding to the name of the tv file, only with different suffixes.</w:t>
      </w:r>
    </w:p>
    <w:p w:rsidR="000D18CB" w:rsidRDefault="00287168">
      <w:pPr>
        <w:ind w:firstLineChars="196" w:firstLine="549"/>
        <w:rPr>
          <w:rFonts w:ascii="Times New Roman" w:hAnsi="Times New Roman" w:cs="Times New Roman"/>
          <w:sz w:val="28"/>
          <w:szCs w:val="28"/>
        </w:rPr>
      </w:pPr>
      <w:r>
        <w:rPr>
          <w:rFonts w:ascii="Times New Roman" w:hAnsi="Times New Roman" w:cs="Times New Roman"/>
          <w:sz w:val="28"/>
          <w:szCs w:val="28"/>
        </w:rPr>
        <w:t>And then click the button “Return”.</w:t>
      </w:r>
      <w:r>
        <w:rPr>
          <w:rFonts w:ascii="Times New Roman" w:hAnsi="Times New Roman" w:cs="Times New Roman"/>
          <w:sz w:val="28"/>
          <w:szCs w:val="28"/>
        </w:rPr>
        <w:br/>
      </w:r>
      <w:r>
        <w:rPr>
          <w:rFonts w:ascii="Times New Roman" w:hAnsi="Times New Roman" w:cs="Times New Roman"/>
          <w:noProof/>
          <w:sz w:val="28"/>
          <w:szCs w:val="28"/>
        </w:rPr>
        <w:drawing>
          <wp:inline distT="0" distB="0" distL="0" distR="0">
            <wp:extent cx="935355" cy="925195"/>
            <wp:effectExtent l="19050" t="0" r="0" b="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935355" cy="925195"/>
                    </a:xfrm>
                    <a:prstGeom prst="rect">
                      <a:avLst/>
                    </a:prstGeom>
                    <a:noFill/>
                    <a:ln w="9525">
                      <a:noFill/>
                      <a:miter lim="800000"/>
                      <a:headEnd/>
                      <a:tailEnd/>
                    </a:ln>
                  </pic:spPr>
                </pic:pic>
              </a:graphicData>
            </a:graphic>
          </wp:inline>
        </w:drawing>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sidR="005C0D1E">
        <w:rPr>
          <w:noProof/>
        </w:rPr>
        <w:drawing>
          <wp:inline distT="0" distB="0" distL="0" distR="0" wp14:anchorId="25E6BE7A" wp14:editId="7A015A2C">
            <wp:extent cx="923317" cy="212724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29653" cy="2141846"/>
                    </a:xfrm>
                    <a:prstGeom prst="rect">
                      <a:avLst/>
                    </a:prstGeom>
                  </pic:spPr>
                </pic:pic>
              </a:graphicData>
            </a:graphic>
          </wp:inline>
        </w:drawing>
      </w:r>
      <w:r w:rsidR="003B3F25">
        <w:rPr>
          <w:rFonts w:ascii="Times New Roman" w:hAnsi="Times New Roman" w:cs="Times New Roman" w:hint="eastAsia"/>
          <w:sz w:val="28"/>
          <w:szCs w:val="28"/>
        </w:rPr>
        <w:t xml:space="preserve"> </w:t>
      </w:r>
      <w:r w:rsidR="006B1710">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noProof/>
          <w:sz w:val="28"/>
          <w:szCs w:val="28"/>
        </w:rPr>
        <w:drawing>
          <wp:inline distT="0" distB="0" distL="114300" distR="114300">
            <wp:extent cx="2119630" cy="1489710"/>
            <wp:effectExtent l="0" t="0" r="13970" b="1524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5" cstate="print"/>
                    <a:stretch>
                      <a:fillRect/>
                    </a:stretch>
                  </pic:blipFill>
                  <pic:spPr>
                    <a:xfrm>
                      <a:off x="0" y="0"/>
                      <a:ext cx="2119630" cy="1489710"/>
                    </a:xfrm>
                    <a:prstGeom prst="rect">
                      <a:avLst/>
                    </a:prstGeom>
                    <a:noFill/>
                    <a:ln w="9525">
                      <a:noFill/>
                    </a:ln>
                  </pic:spPr>
                </pic:pic>
              </a:graphicData>
            </a:graphic>
          </wp:inline>
        </w:drawing>
      </w:r>
    </w:p>
    <w:p w:rsidR="000D18CB" w:rsidRDefault="00C169AC">
      <w:pPr>
        <w:ind w:firstLine="420"/>
        <w:rPr>
          <w:rFonts w:ascii="Times New Roman" w:hAnsi="Times New Roman" w:cs="Times New Roman"/>
          <w:sz w:val="28"/>
          <w:szCs w:val="28"/>
        </w:rPr>
      </w:pPr>
      <w:r>
        <w:rPr>
          <w:rFonts w:ascii="Times New Roman" w:hAnsi="Times New Roman" w:cs="Times New Roman"/>
          <w:sz w:val="28"/>
          <w:szCs w:val="28"/>
        </w:rPr>
        <w:t>Fig. 6</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87168">
        <w:rPr>
          <w:rFonts w:ascii="Times New Roman" w:hAnsi="Times New Roman" w:cs="Times New Roman"/>
          <w:sz w:val="28"/>
          <w:szCs w:val="28"/>
        </w:rPr>
        <w:t>Fig. 7</w:t>
      </w:r>
      <w:r w:rsidR="00287168">
        <w:rPr>
          <w:rFonts w:ascii="Times New Roman" w:hAnsi="Times New Roman" w:cs="Times New Roman"/>
          <w:sz w:val="28"/>
          <w:szCs w:val="28"/>
        </w:rPr>
        <w:tab/>
      </w:r>
      <w:r w:rsidR="00287168">
        <w:rPr>
          <w:rFonts w:ascii="Times New Roman" w:hAnsi="Times New Roman" w:cs="Times New Roman"/>
          <w:sz w:val="28"/>
          <w:szCs w:val="28"/>
        </w:rPr>
        <w:tab/>
      </w:r>
      <w:r w:rsidR="00287168">
        <w:rPr>
          <w:rFonts w:ascii="Times New Roman" w:hAnsi="Times New Roman" w:cs="Times New Roman"/>
          <w:sz w:val="28"/>
          <w:szCs w:val="28"/>
        </w:rPr>
        <w:tab/>
      </w:r>
      <w:r w:rsidR="00287168">
        <w:rPr>
          <w:rFonts w:ascii="Times New Roman" w:hAnsi="Times New Roman" w:cs="Times New Roman"/>
          <w:sz w:val="28"/>
          <w:szCs w:val="28"/>
        </w:rPr>
        <w:tab/>
      </w:r>
      <w:r w:rsidR="00287168">
        <w:rPr>
          <w:rFonts w:ascii="Times New Roman" w:hAnsi="Times New Roman" w:cs="Times New Roman"/>
          <w:sz w:val="28"/>
          <w:szCs w:val="28"/>
        </w:rPr>
        <w:tab/>
      </w:r>
      <w:r w:rsidR="00287168">
        <w:rPr>
          <w:rFonts w:ascii="Times New Roman" w:hAnsi="Times New Roman" w:cs="Times New Roman"/>
          <w:sz w:val="28"/>
          <w:szCs w:val="28"/>
        </w:rPr>
        <w:tab/>
        <w:t>Fig. 8</w:t>
      </w:r>
    </w:p>
    <w:p w:rsidR="000D18CB" w:rsidRDefault="00287168">
      <w:pPr>
        <w:rPr>
          <w:rFonts w:ascii="Times New Roman" w:hAnsi="Times New Roman" w:cs="Times New Roman"/>
          <w:sz w:val="28"/>
          <w:szCs w:val="28"/>
        </w:rPr>
      </w:pPr>
      <w:r>
        <w:rPr>
          <w:rFonts w:ascii="Times New Roman" w:hAnsi="Times New Roman" w:cs="Times New Roman"/>
          <w:b/>
          <w:sz w:val="28"/>
          <w:szCs w:val="28"/>
        </w:rPr>
        <w:t>5. View the effect</w:t>
      </w:r>
      <w:r>
        <w:rPr>
          <w:rFonts w:ascii="Times New Roman" w:hAnsi="Times New Roman" w:cs="Times New Roman"/>
          <w:sz w:val="28"/>
          <w:szCs w:val="28"/>
        </w:rPr>
        <w:br/>
      </w:r>
      <w:r>
        <w:rPr>
          <w:rFonts w:ascii="Times New Roman" w:hAnsi="Times New Roman" w:cs="Times New Roman"/>
          <w:sz w:val="28"/>
          <w:szCs w:val="28"/>
        </w:rPr>
        <w:tab/>
      </w:r>
      <w:r>
        <w:rPr>
          <w:rFonts w:ascii="Times New Roman" w:hAnsi="Times New Roman" w:cs="Times New Roman" w:hint="eastAsia"/>
          <w:sz w:val="28"/>
          <w:szCs w:val="28"/>
        </w:rPr>
        <w:t>I</w:t>
      </w:r>
      <w:r>
        <w:rPr>
          <w:rFonts w:ascii="Times New Roman" w:hAnsi="Times New Roman" w:cs="Times New Roman"/>
          <w:sz w:val="28"/>
          <w:szCs w:val="28"/>
        </w:rPr>
        <w:t>n control area (Fig.6), click the button “Replay” (from the beginning), you c</w:t>
      </w:r>
      <w:r w:rsidR="003B3F25">
        <w:rPr>
          <w:rFonts w:ascii="Times New Roman" w:hAnsi="Times New Roman" w:cs="Times New Roman"/>
          <w:sz w:val="28"/>
          <w:szCs w:val="28"/>
        </w:rPr>
        <w:t>an see the red cursor move to</w:t>
      </w:r>
      <w:r w:rsidR="003B3F25">
        <w:rPr>
          <w:rFonts w:ascii="Times New Roman" w:hAnsi="Times New Roman" w:cs="Times New Roman" w:hint="eastAsia"/>
          <w:sz w:val="28"/>
          <w:szCs w:val="28"/>
        </w:rPr>
        <w:t xml:space="preserve"> start</w:t>
      </w:r>
      <w:r>
        <w:rPr>
          <w:rFonts w:ascii="Times New Roman" w:hAnsi="Times New Roman" w:cs="Times New Roman"/>
          <w:sz w:val="28"/>
          <w:szCs w:val="28"/>
        </w:rPr>
        <w:t>, and in “demo” area you c</w:t>
      </w:r>
      <w:r w:rsidR="003B3F25">
        <w:rPr>
          <w:rFonts w:ascii="Times New Roman" w:hAnsi="Times New Roman" w:cs="Times New Roman"/>
          <w:sz w:val="28"/>
          <w:szCs w:val="28"/>
        </w:rPr>
        <w:t xml:space="preserve">an see the white grid jump </w:t>
      </w:r>
      <w:r>
        <w:rPr>
          <w:rFonts w:ascii="Times New Roman" w:hAnsi="Times New Roman" w:cs="Times New Roman"/>
          <w:sz w:val="28"/>
          <w:szCs w:val="28"/>
        </w:rPr>
        <w:t>.</w:t>
      </w: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noProof/>
          <w:sz w:val="28"/>
          <w:szCs w:val="28"/>
        </w:rPr>
        <w:drawing>
          <wp:inline distT="0" distB="0" distL="114300" distR="114300">
            <wp:extent cx="5271770" cy="671195"/>
            <wp:effectExtent l="0" t="0" r="5080" b="1460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cstate="print"/>
                    <a:stretch>
                      <a:fillRect/>
                    </a:stretch>
                  </pic:blipFill>
                  <pic:spPr>
                    <a:xfrm>
                      <a:off x="0" y="0"/>
                      <a:ext cx="5271770" cy="671195"/>
                    </a:xfrm>
                    <a:prstGeom prst="rect">
                      <a:avLst/>
                    </a:prstGeom>
                    <a:noFill/>
                    <a:ln w="9525">
                      <a:noFill/>
                    </a:ln>
                  </pic:spPr>
                </pic:pic>
              </a:graphicData>
            </a:graphic>
          </wp:inline>
        </w:drawing>
      </w:r>
    </w:p>
    <w:p w:rsidR="000D18CB" w:rsidRDefault="00287168">
      <w:pPr>
        <w:ind w:left="413" w:hangingChars="147" w:hanging="413"/>
        <w:rPr>
          <w:rFonts w:ascii="Times New Roman" w:hAnsi="Times New Roman" w:cs="Times New Roman"/>
          <w:sz w:val="28"/>
          <w:szCs w:val="28"/>
        </w:rPr>
      </w:pPr>
      <w:r>
        <w:rPr>
          <w:rFonts w:ascii="Times New Roman" w:hAnsi="Times New Roman" w:cs="Times New Roman"/>
          <w:b/>
          <w:bCs/>
          <w:sz w:val="28"/>
          <w:szCs w:val="28"/>
        </w:rPr>
        <w:lastRenderedPageBreak/>
        <w:t>6. Modifying the effect drawing manually</w:t>
      </w:r>
    </w:p>
    <w:p w:rsidR="000D18CB" w:rsidRDefault="00287168">
      <w:pPr>
        <w:ind w:leftChars="147" w:left="309" w:firstLineChars="50" w:firstLine="140"/>
        <w:rPr>
          <w:rFonts w:ascii="Times New Roman" w:hAnsi="Times New Roman" w:cs="Times New Roman"/>
          <w:sz w:val="28"/>
          <w:szCs w:val="28"/>
        </w:rPr>
      </w:pPr>
      <w:r>
        <w:rPr>
          <w:rFonts w:ascii="Times New Roman" w:hAnsi="Times New Roman" w:cs="Times New Roman"/>
          <w:sz w:val="28"/>
          <w:szCs w:val="28"/>
        </w:rPr>
        <w:t xml:space="preserve">If there’re some special effects out of </w:t>
      </w:r>
      <w:r w:rsidR="00381686">
        <w:rPr>
          <w:rFonts w:ascii="Times New Roman" w:hAnsi="Times New Roman" w:cs="Times New Roman"/>
          <w:sz w:val="28"/>
          <w:szCs w:val="28"/>
        </w:rPr>
        <w:t>cue</w:t>
      </w:r>
      <w:r>
        <w:rPr>
          <w:rFonts w:ascii="Times New Roman" w:hAnsi="Times New Roman" w:cs="Times New Roman"/>
          <w:sz w:val="28"/>
          <w:szCs w:val="28"/>
        </w:rPr>
        <w:t xml:space="preserve"> needed to be edited, you can enter into dot-picture to make a modification manually. </w:t>
      </w:r>
      <w:r>
        <w:rPr>
          <w:rFonts w:ascii="Times New Roman" w:hAnsi="Times New Roman" w:cs="Times New Roman"/>
          <w:sz w:val="28"/>
          <w:szCs w:val="28"/>
        </w:rPr>
        <w:br/>
      </w:r>
      <w:r>
        <w:rPr>
          <w:rFonts w:ascii="Times New Roman" w:hAnsi="Times New Roman" w:cs="Times New Roman"/>
          <w:sz w:val="28"/>
          <w:szCs w:val="28"/>
        </w:rPr>
        <w:tab/>
        <w:t xml:space="preserve">(1) single-dot modification: in Fig.8, single-click the grid needed to be modified, the parameter in the grid will be inverted immediately.  </w:t>
      </w:r>
      <w:r>
        <w:rPr>
          <w:rFonts w:ascii="Times New Roman" w:hAnsi="Times New Roman" w:cs="Times New Roman"/>
          <w:sz w:val="28"/>
          <w:szCs w:val="28"/>
        </w:rPr>
        <w:br/>
      </w:r>
      <w:r>
        <w:rPr>
          <w:rFonts w:ascii="Times New Roman" w:hAnsi="Times New Roman" w:cs="Times New Roman"/>
          <w:sz w:val="28"/>
          <w:szCs w:val="28"/>
        </w:rPr>
        <w:tab/>
        <w:t xml:space="preserve">(2) small-area modification: in Fig.8, drag the mouse, select the grid needed to be modified (the grid turns blue), right double-click; the selected area is completely set as spraying height. Right single-click, you can clear all settings. </w:t>
      </w:r>
    </w:p>
    <w:p w:rsidR="000D18CB" w:rsidRDefault="00287168">
      <w:pPr>
        <w:ind w:leftChars="50" w:left="105" w:firstLineChars="150" w:firstLine="420"/>
        <w:rPr>
          <w:rFonts w:ascii="Times New Roman" w:hAnsi="Times New Roman" w:cs="Times New Roman"/>
          <w:sz w:val="28"/>
          <w:szCs w:val="28"/>
        </w:rPr>
      </w:pPr>
      <w:r>
        <w:rPr>
          <w:rFonts w:ascii="Times New Roman" w:hAnsi="Times New Roman" w:cs="Times New Roman"/>
          <w:sz w:val="28"/>
          <w:szCs w:val="28"/>
        </w:rPr>
        <w:t xml:space="preserve">(3) big-area modification: in Fig.8, select the first dot (like Fig.9), and then select the second dot (likeFig.10). Click “Set” or “Clr” to set or clear the parameters on the first and the second dots. </w:t>
      </w:r>
      <w:r>
        <w:rPr>
          <w:rFonts w:ascii="Times New Roman" w:hAnsi="Times New Roman" w:cs="Times New Roman"/>
          <w:sz w:val="28"/>
          <w:szCs w:val="28"/>
        </w:rPr>
        <w:br/>
      </w:r>
      <w:r w:rsidR="00381686">
        <w:rPr>
          <w:noProof/>
        </w:rPr>
        <w:drawing>
          <wp:inline distT="0" distB="0" distL="0" distR="0" wp14:anchorId="22F0D102" wp14:editId="3429D9AB">
            <wp:extent cx="1555830" cy="2114659"/>
            <wp:effectExtent l="0" t="0" r="635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55830" cy="2114659"/>
                    </a:xfrm>
                    <a:prstGeom prst="rect">
                      <a:avLst/>
                    </a:prstGeom>
                  </pic:spPr>
                </pic:pic>
              </a:graphicData>
            </a:graphic>
          </wp:inline>
        </w:drawing>
      </w:r>
      <w:r>
        <w:rPr>
          <w:rFonts w:ascii="Times New Roman" w:hAnsi="Times New Roman" w:cs="Times New Roman"/>
          <w:sz w:val="28"/>
          <w:szCs w:val="28"/>
        </w:rPr>
        <w:t xml:space="preserve"> </w:t>
      </w:r>
      <w:r w:rsidR="00381686">
        <w:rPr>
          <w:noProof/>
        </w:rPr>
        <w:drawing>
          <wp:inline distT="0" distB="0" distL="0" distR="0" wp14:anchorId="672A0720" wp14:editId="45A6AE4C">
            <wp:extent cx="1593932" cy="2076557"/>
            <wp:effectExtent l="0" t="0" r="63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93932" cy="2076557"/>
                    </a:xfrm>
                    <a:prstGeom prst="rect">
                      <a:avLst/>
                    </a:prstGeom>
                  </pic:spPr>
                </pic:pic>
              </a:graphicData>
            </a:graphic>
          </wp:inline>
        </w:drawing>
      </w:r>
      <w:r>
        <w:rPr>
          <w:rFonts w:ascii="Times New Roman" w:hAnsi="Times New Roman" w:cs="Times New Roman"/>
          <w:sz w:val="28"/>
          <w:szCs w:val="28"/>
        </w:rPr>
        <w:br/>
      </w:r>
      <w:r>
        <w:rPr>
          <w:rFonts w:ascii="Times New Roman" w:hAnsi="Times New Roman" w:cs="Times New Roman"/>
          <w:sz w:val="28"/>
          <w:szCs w:val="28"/>
        </w:rPr>
        <w:tab/>
        <w:t>Fig. 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Fig. 10</w:t>
      </w:r>
    </w:p>
    <w:p w:rsidR="006B1710" w:rsidRDefault="00287168" w:rsidP="006B1710">
      <w:pPr>
        <w:ind w:firstLine="420"/>
        <w:rPr>
          <w:rFonts w:ascii="Times New Roman" w:hAnsi="Times New Roman" w:cs="Times New Roman"/>
          <w:sz w:val="28"/>
          <w:szCs w:val="28"/>
        </w:rPr>
      </w:pPr>
      <w:r>
        <w:rPr>
          <w:rFonts w:ascii="Times New Roman" w:hAnsi="Times New Roman" w:cs="Times New Roman"/>
          <w:b/>
          <w:sz w:val="28"/>
          <w:szCs w:val="28"/>
        </w:rPr>
        <w:t>Note:</w:t>
      </w:r>
      <w:r>
        <w:rPr>
          <w:rFonts w:ascii="Times New Roman" w:hAnsi="Times New Roman" w:cs="Times New Roman"/>
          <w:sz w:val="28"/>
          <w:szCs w:val="28"/>
        </w:rPr>
        <w:t xml:space="preserve"> the file modified manually must be saved under a file name by clicking the button “</w:t>
      </w:r>
      <w:r w:rsidR="006B1710">
        <w:rPr>
          <w:rFonts w:ascii="Times New Roman" w:hAnsi="Times New Roman" w:cs="Times New Roman"/>
          <w:sz w:val="28"/>
          <w:szCs w:val="28"/>
        </w:rPr>
        <w:t>save file dpm</w:t>
      </w:r>
      <w:r>
        <w:rPr>
          <w:rFonts w:ascii="Times New Roman" w:hAnsi="Times New Roman" w:cs="Times New Roman"/>
          <w:sz w:val="28"/>
          <w:szCs w:val="28"/>
        </w:rPr>
        <w:t xml:space="preserve">”. </w:t>
      </w:r>
    </w:p>
    <w:p w:rsidR="000D18CB" w:rsidRDefault="00287168" w:rsidP="006B1710">
      <w:pPr>
        <w:rPr>
          <w:rFonts w:ascii="Times New Roman" w:hAnsi="Times New Roman" w:cs="Times New Roman"/>
          <w:sz w:val="28"/>
          <w:szCs w:val="28"/>
        </w:rPr>
      </w:pPr>
      <w:r>
        <w:rPr>
          <w:rFonts w:ascii="Times New Roman" w:hAnsi="Times New Roman" w:cs="Times New Roman"/>
          <w:b/>
          <w:sz w:val="28"/>
          <w:szCs w:val="28"/>
        </w:rPr>
        <w:t>Download programs</w:t>
      </w:r>
      <w:r>
        <w:rPr>
          <w:rFonts w:ascii="Times New Roman" w:hAnsi="Times New Roman" w:cs="Times New Roman"/>
          <w:sz w:val="28"/>
          <w:szCs w:val="28"/>
        </w:rPr>
        <w:br/>
      </w:r>
      <w:r>
        <w:rPr>
          <w:rFonts w:ascii="Times New Roman" w:hAnsi="Times New Roman" w:cs="Times New Roman"/>
          <w:sz w:val="28"/>
          <w:szCs w:val="28"/>
        </w:rPr>
        <w:tab/>
        <w:t xml:space="preserve">Connect USB download cable to the main controller, in serial port </w:t>
      </w:r>
      <w:r>
        <w:rPr>
          <w:rFonts w:ascii="Times New Roman" w:hAnsi="Times New Roman" w:cs="Times New Roman"/>
          <w:sz w:val="28"/>
          <w:szCs w:val="28"/>
        </w:rPr>
        <w:lastRenderedPageBreak/>
        <w:t>(like Fig.11), click the button “SCAN”, select proper port, the baud rate is acquiescently 11520, click “OPEN”, and then click “DOWN”, the download progress will be displayed in the lower left area. Barring accident, the program will be downloaded in the device within several seconds.</w:t>
      </w:r>
    </w:p>
    <w:p w:rsidR="000D18CB" w:rsidRDefault="00287168">
      <w:pPr>
        <w:pStyle w:val="1"/>
        <w:ind w:firstLineChars="196" w:firstLine="551"/>
        <w:rPr>
          <w:rFonts w:ascii="Times New Roman" w:hAnsi="Times New Roman" w:cs="Times New Roman"/>
          <w:sz w:val="28"/>
          <w:szCs w:val="28"/>
        </w:rPr>
      </w:pPr>
      <w:r>
        <w:rPr>
          <w:rFonts w:ascii="Times New Roman" w:hAnsi="Times New Roman" w:cs="Times New Roman"/>
          <w:b/>
          <w:sz w:val="28"/>
          <w:szCs w:val="28"/>
        </w:rPr>
        <w:t>Note: downloading file is just the Fir file opened under present dot-picture.</w:t>
      </w: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 xml:space="preserve">The main controller supports storing several files. If you need to store several files, you should select different file number. If the file number is unchanged, the new file will cover the old file. </w:t>
      </w:r>
    </w:p>
    <w:p w:rsidR="000D18CB" w:rsidRDefault="00287168">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561205" cy="467995"/>
            <wp:effectExtent l="19050" t="0" r="0" b="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4561205" cy="467995"/>
                    </a:xfrm>
                    <a:prstGeom prst="rect">
                      <a:avLst/>
                    </a:prstGeom>
                    <a:noFill/>
                    <a:ln w="9525">
                      <a:noFill/>
                      <a:miter lim="800000"/>
                      <a:headEnd/>
                      <a:tailEnd/>
                    </a:ln>
                  </pic:spPr>
                </pic:pic>
              </a:graphicData>
            </a:graphic>
          </wp:inline>
        </w:drawing>
      </w:r>
      <w:r>
        <w:rPr>
          <w:rFonts w:ascii="Times New Roman" w:hAnsi="Times New Roman" w:cs="Times New Roman"/>
          <w:sz w:val="28"/>
          <w:szCs w:val="28"/>
        </w:rPr>
        <w:br/>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Fig. 11</w:t>
      </w:r>
    </w:p>
    <w:p w:rsidR="000D18CB" w:rsidRDefault="00287168">
      <w:pPr>
        <w:pStyle w:val="1"/>
        <w:numPr>
          <w:ilvl w:val="0"/>
          <w:numId w:val="1"/>
        </w:numPr>
        <w:ind w:firstLineChars="0"/>
        <w:rPr>
          <w:rFonts w:ascii="Times New Roman" w:hAnsi="Times New Roman" w:cs="Times New Roman"/>
          <w:b/>
          <w:sz w:val="28"/>
          <w:szCs w:val="28"/>
        </w:rPr>
      </w:pPr>
      <w:r>
        <w:rPr>
          <w:rFonts w:ascii="Times New Roman" w:hAnsi="Times New Roman" w:cs="Times New Roman"/>
          <w:b/>
          <w:sz w:val="28"/>
          <w:szCs w:val="28"/>
        </w:rPr>
        <w:t>Operating</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If you use PLAY, it can play from the cursor. If you use REPLAY, it can play from the beginning. When the player is operating, the main controller is also operating synchronously. If the main controller just simulates without spraying, it should operate under the mode of TEST. </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Before removing the download cable, it’s necessary to turn the connection from OPEN TO CLOSE.</w:t>
      </w:r>
    </w:p>
    <w:p w:rsidR="000D18CB" w:rsidRDefault="00287168">
      <w:pPr>
        <w:rPr>
          <w:rFonts w:ascii="Times New Roman" w:hAnsi="Times New Roman" w:cs="Times New Roman"/>
          <w:sz w:val="28"/>
          <w:szCs w:val="28"/>
        </w:rPr>
      </w:pPr>
      <w:r>
        <w:rPr>
          <w:rFonts w:ascii="Times New Roman" w:hAnsi="Times New Roman" w:cs="Times New Roman"/>
          <w:b/>
          <w:bCs/>
          <w:sz w:val="28"/>
          <w:szCs w:val="28"/>
        </w:rPr>
        <w:t>9. FAQ</w:t>
      </w:r>
      <w:r>
        <w:rPr>
          <w:rFonts w:ascii="Times New Roman" w:hAnsi="Times New Roman" w:cs="Times New Roman"/>
          <w:sz w:val="28"/>
          <w:szCs w:val="28"/>
        </w:rPr>
        <w:br/>
      </w:r>
      <w:r>
        <w:rPr>
          <w:rFonts w:ascii="Times New Roman" w:hAnsi="Times New Roman" w:cs="Times New Roman"/>
          <w:sz w:val="28"/>
          <w:szCs w:val="28"/>
        </w:rPr>
        <w:tab/>
        <w:t xml:space="preserve">(1) The download button is grayed out. </w:t>
      </w:r>
      <w:r>
        <w:rPr>
          <w:rFonts w:ascii="Times New Roman" w:hAnsi="Times New Roman" w:cs="Times New Roman"/>
          <w:sz w:val="28"/>
          <w:szCs w:val="28"/>
        </w:rPr>
        <w:br/>
      </w:r>
      <w:r>
        <w:rPr>
          <w:rFonts w:ascii="Times New Roman" w:hAnsi="Times New Roman" w:cs="Times New Roman"/>
          <w:sz w:val="28"/>
          <w:szCs w:val="28"/>
        </w:rPr>
        <w:tab/>
        <w:t xml:space="preserve">The download can be started only when the dot-picture is generated. </w:t>
      </w:r>
      <w:r>
        <w:rPr>
          <w:rFonts w:ascii="Times New Roman" w:hAnsi="Times New Roman" w:cs="Times New Roman"/>
          <w:sz w:val="28"/>
          <w:szCs w:val="28"/>
        </w:rPr>
        <w:br/>
      </w:r>
      <w:r>
        <w:rPr>
          <w:rFonts w:ascii="Times New Roman" w:hAnsi="Times New Roman" w:cs="Times New Roman"/>
          <w:sz w:val="28"/>
          <w:szCs w:val="28"/>
        </w:rPr>
        <w:lastRenderedPageBreak/>
        <w:tab/>
        <w:t>(2) Download failed.</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The software only shows the serial port of CHA340 chip. If there are other CH340 serial ports, it’s possible to select wrong serial port. Please change another serial port to have a try</w:t>
      </w:r>
      <w:r>
        <w:rPr>
          <w:rFonts w:ascii="Times New Roman" w:hAnsi="Times New Roman" w:cs="Times New Roman" w:hint="eastAsia"/>
          <w:sz w:val="28"/>
          <w:szCs w:val="28"/>
        </w:rPr>
        <w:t>.</w:t>
      </w:r>
    </w:p>
    <w:p w:rsidR="000D18CB" w:rsidRDefault="00287168">
      <w:pPr>
        <w:ind w:firstLineChars="200" w:firstLine="560"/>
        <w:rPr>
          <w:rFonts w:ascii="Times New Roman" w:hAnsi="Times New Roman" w:cs="Times New Roman"/>
          <w:b/>
          <w:bCs/>
          <w:sz w:val="28"/>
          <w:szCs w:val="28"/>
        </w:rPr>
      </w:pPr>
      <w:r>
        <w:rPr>
          <w:rFonts w:ascii="Times New Roman" w:hAnsi="Times New Roman" w:cs="Times New Roman"/>
          <w:sz w:val="28"/>
          <w:szCs w:val="28"/>
        </w:rPr>
        <w:t>(3) Cannot find the serial port.</w:t>
      </w:r>
    </w:p>
    <w:p w:rsidR="000D18CB" w:rsidRDefault="00287168">
      <w:pPr>
        <w:ind w:firstLine="420"/>
        <w:rPr>
          <w:rFonts w:ascii="Times New Roman" w:hAnsi="Times New Roman" w:cs="Times New Roman"/>
          <w:sz w:val="28"/>
          <w:szCs w:val="28"/>
        </w:rPr>
      </w:pPr>
      <w:r>
        <w:rPr>
          <w:rFonts w:ascii="Times New Roman" w:hAnsi="Times New Roman" w:cs="Times New Roman"/>
          <w:sz w:val="28"/>
          <w:szCs w:val="28"/>
        </w:rPr>
        <w:t xml:space="preserve">If there is not CH340 marked in Fig.12 in device manager, it impossible to show serial port number in the software. If this situation occurs, it’s possible that the device is not connected well or the serial port breaks down. </w:t>
      </w:r>
    </w:p>
    <w:p w:rsidR="000D18CB" w:rsidRDefault="00287168">
      <w:pPr>
        <w:rPr>
          <w:rFonts w:ascii="Times New Roman" w:hAnsi="Times New Roman" w:cs="Times New Roman"/>
          <w:sz w:val="28"/>
          <w:szCs w:val="28"/>
        </w:rPr>
      </w:pPr>
      <w:r>
        <w:rPr>
          <w:rFonts w:ascii="Times New Roman" w:hAnsi="Times New Roman" w:cs="Times New Roman" w:hint="eastAsia"/>
          <w:sz w:val="28"/>
          <w:szCs w:val="28"/>
        </w:rPr>
        <w:t>(Refer to Sparkular Host Controller ZK6200 usb port installation)</w:t>
      </w:r>
      <w:r>
        <w:rPr>
          <w:rFonts w:ascii="Times New Roman" w:hAnsi="Times New Roman" w:cs="Times New Roman"/>
          <w:sz w:val="28"/>
          <w:szCs w:val="28"/>
        </w:rPr>
        <w:br/>
      </w:r>
      <w:r>
        <w:rPr>
          <w:rFonts w:ascii="Times New Roman" w:hAnsi="Times New Roman" w:cs="Times New Roman"/>
          <w:noProof/>
          <w:sz w:val="28"/>
          <w:szCs w:val="28"/>
        </w:rPr>
        <w:drawing>
          <wp:inline distT="0" distB="0" distL="114300" distR="114300">
            <wp:extent cx="2015490" cy="724535"/>
            <wp:effectExtent l="0" t="0" r="381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0" cstate="print"/>
                    <a:stretch>
                      <a:fillRect/>
                    </a:stretch>
                  </pic:blipFill>
                  <pic:spPr>
                    <a:xfrm>
                      <a:off x="0" y="0"/>
                      <a:ext cx="2015490" cy="724535"/>
                    </a:xfrm>
                    <a:prstGeom prst="rect">
                      <a:avLst/>
                    </a:prstGeom>
                    <a:noFill/>
                    <a:ln w="9525">
                      <a:noFill/>
                    </a:ln>
                  </pic:spPr>
                </pic:pic>
              </a:graphicData>
            </a:graphic>
          </wp:inline>
        </w:drawing>
      </w:r>
      <w:r>
        <w:rPr>
          <w:rFonts w:ascii="Times New Roman" w:hAnsi="Times New Roman" w:cs="Times New Roman"/>
          <w:sz w:val="28"/>
          <w:szCs w:val="28"/>
        </w:rPr>
        <w:br/>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图</w:t>
      </w:r>
      <w:r>
        <w:rPr>
          <w:rFonts w:ascii="Times New Roman" w:hAnsi="Times New Roman" w:cs="Times New Roman"/>
          <w:sz w:val="28"/>
          <w:szCs w:val="28"/>
        </w:rPr>
        <w:t>12</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(4) No displaying in demo area.</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 The dynamic picture will be displayed only when the dot-picture is generated.</w:t>
      </w:r>
    </w:p>
    <w:p w:rsidR="000D18CB" w:rsidRDefault="00287168">
      <w:pPr>
        <w:ind w:left="1" w:firstLineChars="200" w:firstLine="560"/>
        <w:rPr>
          <w:rFonts w:ascii="Times New Roman" w:hAnsi="Times New Roman" w:cs="Times New Roman"/>
          <w:sz w:val="28"/>
          <w:szCs w:val="28"/>
        </w:rPr>
      </w:pPr>
      <w:r>
        <w:rPr>
          <w:rFonts w:ascii="Times New Roman" w:hAnsi="Times New Roman" w:cs="Times New Roman"/>
          <w:sz w:val="28"/>
          <w:szCs w:val="28"/>
        </w:rPr>
        <w:t>(5) Not operate according to the modified dot-picture</w:t>
      </w:r>
      <w:r>
        <w:rPr>
          <w:rFonts w:ascii="Times New Roman" w:hAnsi="Times New Roman" w:cs="Times New Roman" w:hint="eastAsia"/>
          <w:sz w:val="28"/>
          <w:szCs w:val="28"/>
        </w:rPr>
        <w:t>.</w:t>
      </w:r>
    </w:p>
    <w:p w:rsidR="000D18CB" w:rsidRDefault="00287168">
      <w:pPr>
        <w:ind w:left="1" w:firstLineChars="200" w:firstLine="560"/>
        <w:rPr>
          <w:rFonts w:ascii="Times New Roman" w:hAnsi="Times New Roman" w:cs="Times New Roman"/>
          <w:sz w:val="28"/>
          <w:szCs w:val="28"/>
        </w:rPr>
      </w:pPr>
      <w:r>
        <w:rPr>
          <w:rFonts w:ascii="Times New Roman" w:hAnsi="Times New Roman" w:cs="Times New Roman"/>
          <w:sz w:val="28"/>
          <w:szCs w:val="28"/>
        </w:rPr>
        <w:t xml:space="preserve">Dot-picture is calculated from the </w:t>
      </w:r>
      <w:r w:rsidR="00381686">
        <w:rPr>
          <w:rFonts w:ascii="Times New Roman" w:hAnsi="Times New Roman" w:cs="Times New Roman"/>
          <w:sz w:val="28"/>
          <w:szCs w:val="28"/>
        </w:rPr>
        <w:t>cue</w:t>
      </w:r>
      <w:r>
        <w:rPr>
          <w:rFonts w:ascii="Times New Roman" w:hAnsi="Times New Roman" w:cs="Times New Roman"/>
          <w:sz w:val="28"/>
          <w:szCs w:val="28"/>
        </w:rPr>
        <w:t xml:space="preserve">. The dot-picture generated each time is a recalculated result and the modified dot-picture cannot calculate corresponding </w:t>
      </w:r>
      <w:r w:rsidR="00381686">
        <w:rPr>
          <w:rFonts w:ascii="Times New Roman" w:hAnsi="Times New Roman" w:cs="Times New Roman"/>
          <w:sz w:val="28"/>
          <w:szCs w:val="28"/>
        </w:rPr>
        <w:t>cue</w:t>
      </w:r>
      <w:r>
        <w:rPr>
          <w:rFonts w:ascii="Times New Roman" w:hAnsi="Times New Roman" w:cs="Times New Roman"/>
          <w:sz w:val="28"/>
          <w:szCs w:val="28"/>
        </w:rPr>
        <w:t xml:space="preserve"> reversely. Thus, after modifying the dot-picture, a new one will be generated and meanwhile the modified dot-picture will be completely cleared. This problem is caused by the </w:t>
      </w:r>
      <w:r>
        <w:rPr>
          <w:rFonts w:ascii="Times New Roman" w:hAnsi="Times New Roman" w:cs="Times New Roman"/>
          <w:sz w:val="28"/>
          <w:szCs w:val="28"/>
        </w:rPr>
        <w:lastRenderedPageBreak/>
        <w:t>newly generated dot-picture after modification</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(6) It failed to generate the dot-picture</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You need to </w:t>
      </w:r>
      <w:r>
        <w:rPr>
          <w:rFonts w:ascii="Times New Roman" w:hAnsi="Times New Roman" w:cs="Times New Roman" w:hint="eastAsia"/>
          <w:sz w:val="28"/>
          <w:szCs w:val="28"/>
        </w:rPr>
        <w:t>save</w:t>
      </w:r>
      <w:r>
        <w:rPr>
          <w:rFonts w:ascii="Times New Roman" w:hAnsi="Times New Roman" w:cs="Times New Roman"/>
          <w:sz w:val="28"/>
          <w:szCs w:val="28"/>
        </w:rPr>
        <w:t xml:space="preserve"> tv file first, otherwise the dot-picture cannot be generated. </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(7) Error warning shows when the dot-picture is generated.</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It’s necessary to insert at least two pieces of </w:t>
      </w:r>
      <w:r w:rsidR="00381686">
        <w:rPr>
          <w:rFonts w:ascii="Times New Roman" w:hAnsi="Times New Roman" w:cs="Times New Roman"/>
          <w:sz w:val="28"/>
          <w:szCs w:val="28"/>
        </w:rPr>
        <w:t>cue</w:t>
      </w:r>
      <w:r>
        <w:rPr>
          <w:rFonts w:ascii="Times New Roman" w:hAnsi="Times New Roman" w:cs="Times New Roman"/>
          <w:sz w:val="28"/>
          <w:szCs w:val="28"/>
        </w:rPr>
        <w:t xml:space="preserve">, otherwise error warning shows. In addition, if the rule parameters are improper, out of range, error warning also shows. </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(8) The operating effect of the main controller is different from that of the software.</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If above situation occurs, please check whether the main controller is under the special effects mode, or download the latest file into the main controller. </w:t>
      </w:r>
    </w:p>
    <w:p w:rsidR="000D18CB" w:rsidRDefault="00287168">
      <w:pPr>
        <w:ind w:firstLineChars="150" w:firstLine="420"/>
        <w:rPr>
          <w:rFonts w:ascii="Times New Roman" w:hAnsi="Times New Roman" w:cs="Times New Roman"/>
          <w:sz w:val="28"/>
          <w:szCs w:val="28"/>
        </w:rPr>
      </w:pPr>
      <w:r>
        <w:rPr>
          <w:rFonts w:ascii="Times New Roman" w:hAnsi="Times New Roman" w:cs="Times New Roman"/>
          <w:sz w:val="28"/>
          <w:szCs w:val="28"/>
        </w:rPr>
        <w:t>(9) Download failed</w:t>
      </w:r>
    </w:p>
    <w:p w:rsidR="000D18CB" w:rsidRDefault="00287168">
      <w:pPr>
        <w:ind w:firstLineChars="200" w:firstLine="560"/>
        <w:rPr>
          <w:rFonts w:ascii="Times New Roman" w:hAnsi="Times New Roman" w:cs="Times New Roman"/>
          <w:sz w:val="28"/>
          <w:szCs w:val="28"/>
        </w:rPr>
      </w:pPr>
      <w:r>
        <w:rPr>
          <w:rFonts w:ascii="Times New Roman" w:hAnsi="Times New Roman" w:cs="Times New Roman"/>
          <w:sz w:val="28"/>
          <w:szCs w:val="28"/>
        </w:rPr>
        <w:t xml:space="preserve">There may be something wrong with the USB download cable, or there may be a download mistake. It’s necessary to download again. </w:t>
      </w:r>
    </w:p>
    <w:p w:rsidR="000D18CB" w:rsidRDefault="000D18CB">
      <w:pPr>
        <w:rPr>
          <w:rFonts w:ascii="Times New Roman" w:hAnsi="Times New Roman" w:cs="Times New Roman"/>
          <w:sz w:val="28"/>
          <w:szCs w:val="28"/>
        </w:rPr>
      </w:pPr>
    </w:p>
    <w:p w:rsidR="000D18CB" w:rsidRDefault="000D18CB">
      <w:pPr>
        <w:rPr>
          <w:rFonts w:ascii="Times New Roman" w:hAnsi="Times New Roman" w:cs="Times New Roman"/>
          <w:sz w:val="28"/>
          <w:szCs w:val="28"/>
        </w:rPr>
      </w:pPr>
    </w:p>
    <w:p w:rsidR="000D18CB" w:rsidRDefault="000D18CB">
      <w:pPr>
        <w:ind w:firstLine="420"/>
        <w:rPr>
          <w:rFonts w:ascii="Times New Roman" w:hAnsi="Times New Roman" w:cs="Times New Roman"/>
          <w:sz w:val="28"/>
          <w:szCs w:val="28"/>
        </w:rPr>
      </w:pPr>
    </w:p>
    <w:sectPr w:rsidR="000D18CB" w:rsidSect="000D1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6FD" w:rsidRDefault="000646FD" w:rsidP="003B3F25">
      <w:r>
        <w:separator/>
      </w:r>
    </w:p>
  </w:endnote>
  <w:endnote w:type="continuationSeparator" w:id="0">
    <w:p w:rsidR="000646FD" w:rsidRDefault="000646FD" w:rsidP="003B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6FD" w:rsidRDefault="000646FD" w:rsidP="003B3F25">
      <w:r>
        <w:separator/>
      </w:r>
    </w:p>
  </w:footnote>
  <w:footnote w:type="continuationSeparator" w:id="0">
    <w:p w:rsidR="000646FD" w:rsidRDefault="000646FD" w:rsidP="003B3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F37182"/>
    <w:multiLevelType w:val="multilevel"/>
    <w:tmpl w:val="7FF37182"/>
    <w:lvl w:ilvl="0">
      <w:start w:val="7"/>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271815B3"/>
    <w:rsid w:val="00016A13"/>
    <w:rsid w:val="0004269F"/>
    <w:rsid w:val="000646FD"/>
    <w:rsid w:val="00076F5A"/>
    <w:rsid w:val="000D18CB"/>
    <w:rsid w:val="000F649F"/>
    <w:rsid w:val="0022284B"/>
    <w:rsid w:val="00257F97"/>
    <w:rsid w:val="00277FAF"/>
    <w:rsid w:val="00287168"/>
    <w:rsid w:val="002D7CEA"/>
    <w:rsid w:val="00381686"/>
    <w:rsid w:val="00381B1A"/>
    <w:rsid w:val="003B3F25"/>
    <w:rsid w:val="005C0D1E"/>
    <w:rsid w:val="005D4BA0"/>
    <w:rsid w:val="006504A4"/>
    <w:rsid w:val="006A27DB"/>
    <w:rsid w:val="006B1710"/>
    <w:rsid w:val="006C787A"/>
    <w:rsid w:val="006D730E"/>
    <w:rsid w:val="00723D15"/>
    <w:rsid w:val="00735B0B"/>
    <w:rsid w:val="007613E7"/>
    <w:rsid w:val="00764871"/>
    <w:rsid w:val="007A2A88"/>
    <w:rsid w:val="007F52EF"/>
    <w:rsid w:val="00866415"/>
    <w:rsid w:val="0094655C"/>
    <w:rsid w:val="009935BA"/>
    <w:rsid w:val="00B3271C"/>
    <w:rsid w:val="00B5179B"/>
    <w:rsid w:val="00BC09F7"/>
    <w:rsid w:val="00BE5DB7"/>
    <w:rsid w:val="00C169AC"/>
    <w:rsid w:val="00C20F20"/>
    <w:rsid w:val="00C85A66"/>
    <w:rsid w:val="00EE627B"/>
    <w:rsid w:val="00F12E37"/>
    <w:rsid w:val="00F52A7C"/>
    <w:rsid w:val="00FF5146"/>
    <w:rsid w:val="07B1424A"/>
    <w:rsid w:val="0FD153EB"/>
    <w:rsid w:val="103E6C8D"/>
    <w:rsid w:val="16434C51"/>
    <w:rsid w:val="168D4B86"/>
    <w:rsid w:val="17727413"/>
    <w:rsid w:val="1A280B40"/>
    <w:rsid w:val="1F5C730B"/>
    <w:rsid w:val="271815B3"/>
    <w:rsid w:val="2A2A2823"/>
    <w:rsid w:val="314A2673"/>
    <w:rsid w:val="31960C06"/>
    <w:rsid w:val="31BF2733"/>
    <w:rsid w:val="334A25DC"/>
    <w:rsid w:val="443640C5"/>
    <w:rsid w:val="46B46E18"/>
    <w:rsid w:val="47BE5222"/>
    <w:rsid w:val="4F494B4C"/>
    <w:rsid w:val="4F8C20FE"/>
    <w:rsid w:val="4F9B3144"/>
    <w:rsid w:val="54473256"/>
    <w:rsid w:val="5ABB6791"/>
    <w:rsid w:val="61A61B44"/>
    <w:rsid w:val="61D249A9"/>
    <w:rsid w:val="67160887"/>
    <w:rsid w:val="707B4FFE"/>
    <w:rsid w:val="73473511"/>
    <w:rsid w:val="7AB25178"/>
    <w:rsid w:val="7EC67AAD"/>
    <w:rsid w:val="7F9F4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ED3343"/>
  <w15:docId w15:val="{8D2F8E50-9ACB-4D61-B55C-95FF4C9E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D18C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0D18CB"/>
    <w:rPr>
      <w:sz w:val="18"/>
      <w:szCs w:val="18"/>
    </w:rPr>
  </w:style>
  <w:style w:type="character" w:customStyle="1" w:styleId="a4">
    <w:name w:val="批注框文本 字符"/>
    <w:basedOn w:val="a0"/>
    <w:link w:val="a3"/>
    <w:qFormat/>
    <w:rsid w:val="000D18CB"/>
    <w:rPr>
      <w:rFonts w:asciiTheme="minorHAnsi" w:eastAsiaTheme="minorEastAsia" w:hAnsiTheme="minorHAnsi" w:cstheme="minorBidi"/>
      <w:kern w:val="2"/>
      <w:sz w:val="18"/>
      <w:szCs w:val="18"/>
    </w:rPr>
  </w:style>
  <w:style w:type="paragraph" w:customStyle="1" w:styleId="1">
    <w:name w:val="列出段落1"/>
    <w:basedOn w:val="a"/>
    <w:uiPriority w:val="99"/>
    <w:unhideWhenUsed/>
    <w:qFormat/>
    <w:rsid w:val="000D18CB"/>
    <w:pPr>
      <w:ind w:firstLineChars="200" w:firstLine="420"/>
    </w:pPr>
  </w:style>
  <w:style w:type="paragraph" w:styleId="a5">
    <w:name w:val="header"/>
    <w:basedOn w:val="a"/>
    <w:link w:val="a6"/>
    <w:rsid w:val="003B3F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B3F25"/>
    <w:rPr>
      <w:rFonts w:asciiTheme="minorHAnsi" w:eastAsiaTheme="minorEastAsia" w:hAnsiTheme="minorHAnsi" w:cstheme="minorBidi"/>
      <w:kern w:val="2"/>
      <w:sz w:val="18"/>
      <w:szCs w:val="18"/>
    </w:rPr>
  </w:style>
  <w:style w:type="paragraph" w:styleId="a7">
    <w:name w:val="footer"/>
    <w:basedOn w:val="a"/>
    <w:link w:val="a8"/>
    <w:rsid w:val="003B3F25"/>
    <w:pPr>
      <w:tabs>
        <w:tab w:val="center" w:pos="4153"/>
        <w:tab w:val="right" w:pos="8306"/>
      </w:tabs>
      <w:snapToGrid w:val="0"/>
      <w:jc w:val="left"/>
    </w:pPr>
    <w:rPr>
      <w:sz w:val="18"/>
      <w:szCs w:val="18"/>
    </w:rPr>
  </w:style>
  <w:style w:type="character" w:customStyle="1" w:styleId="a8">
    <w:name w:val="页脚 字符"/>
    <w:basedOn w:val="a0"/>
    <w:link w:val="a7"/>
    <w:rsid w:val="003B3F2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1002</Words>
  <Characters>5718</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solulm</cp:lastModifiedBy>
  <cp:revision>8</cp:revision>
  <cp:lastPrinted>2016-07-12T01:57:00Z</cp:lastPrinted>
  <dcterms:created xsi:type="dcterms:W3CDTF">2016-07-13T14:51:00Z</dcterms:created>
  <dcterms:modified xsi:type="dcterms:W3CDTF">2017-11-04T04:53:00Z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